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07DEE">
      <w:pPr>
        <w:spacing w:line="680" w:lineRule="exact"/>
        <w:jc w:val="center"/>
        <w:rPr>
          <w:rFonts w:ascii="方正小标宋_GBK" w:hAnsi="Times New Roman" w:eastAsia="方正小标宋_GBK"/>
          <w:spacing w:val="-20"/>
          <w:kern w:val="0"/>
          <w:sz w:val="44"/>
          <w:szCs w:val="44"/>
        </w:rPr>
      </w:pPr>
      <w:r>
        <w:rPr>
          <w:rFonts w:hint="eastAsia" w:ascii="方正小标宋_GBK" w:hAnsi="Times New Roman" w:eastAsia="方正小标宋_GBK" w:cs="Times New Roman"/>
          <w:spacing w:val="-20"/>
          <w:kern w:val="0"/>
          <w:sz w:val="44"/>
          <w:szCs w:val="44"/>
          <w:lang w:val="en-US" w:eastAsia="zh-CN"/>
        </w:rPr>
        <w:t>2026年度</w:t>
      </w:r>
      <w:r>
        <w:rPr>
          <w:rFonts w:ascii="方正小标宋_GBK" w:hAnsi="Times New Roman" w:eastAsia="方正小标宋_GBK"/>
          <w:spacing w:val="-20"/>
          <w:kern w:val="0"/>
          <w:sz w:val="44"/>
          <w:szCs w:val="44"/>
        </w:rPr>
        <w:t>四川三线建设研究中心项目</w:t>
      </w:r>
    </w:p>
    <w:p w14:paraId="51193764">
      <w:pPr>
        <w:spacing w:line="680" w:lineRule="exact"/>
        <w:jc w:val="center"/>
        <w:rPr>
          <w:rFonts w:hint="eastAsia" w:ascii="方正小标宋_GBK" w:hAnsi="Times New Roman" w:eastAsia="方正小标宋_GBK"/>
          <w:spacing w:val="-20"/>
          <w:kern w:val="0"/>
          <w:sz w:val="44"/>
          <w:szCs w:val="44"/>
        </w:rPr>
      </w:pPr>
      <w:r>
        <w:rPr>
          <w:rFonts w:ascii="方正小标宋_GBK" w:hAnsi="Times New Roman" w:eastAsia="方正小标宋_GBK"/>
          <w:spacing w:val="-20"/>
          <w:kern w:val="0"/>
          <w:sz w:val="44"/>
          <w:szCs w:val="44"/>
        </w:rPr>
        <w:t>选题指南</w:t>
      </w:r>
    </w:p>
    <w:p w14:paraId="1BBE884B">
      <w:pPr>
        <w:spacing w:line="680" w:lineRule="exact"/>
        <w:jc w:val="center"/>
        <w:rPr>
          <w:rFonts w:hint="eastAsia" w:ascii="方正小标宋_GBK" w:hAnsi="Times New Roman" w:eastAsia="方正小标宋_GBK" w:cs="Times New Roman"/>
          <w:spacing w:val="-20"/>
          <w:kern w:val="0"/>
          <w:sz w:val="44"/>
          <w:szCs w:val="44"/>
          <w:lang w:val="en-US" w:eastAsia="zh-CN"/>
        </w:rPr>
      </w:pPr>
    </w:p>
    <w:p w14:paraId="076F4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1.攀枝花市国家历史文化名城创建路径研究</w:t>
      </w:r>
    </w:p>
    <w:p w14:paraId="13D18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 xml:space="preserve">2.三线建设与中国式现代化的历史逻辑、实践探索与当代启示研究  </w:t>
      </w:r>
    </w:p>
    <w:p w14:paraId="7FE90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3.党和国家领导人与三线建设决策与实践研究</w:t>
      </w:r>
    </w:p>
    <w:p w14:paraId="03F62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4.三线建设与国家战略腹地建设研究</w:t>
      </w:r>
    </w:p>
    <w:p w14:paraId="1D167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5.习近平文化思想与三线精神文化研究</w:t>
      </w:r>
    </w:p>
    <w:p w14:paraId="32A8D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6.攀枝花开发建设重大成就、历史经验与高质量发展建设共同富裕试验区研究</w:t>
      </w:r>
    </w:p>
    <w:p w14:paraId="6C1A6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7.三线建设与我国教育、科技、人才一体推进实践历程研究</w:t>
      </w:r>
    </w:p>
    <w:p w14:paraId="42B72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8.三线建设与成渝地区双城经济圈协同发展研究</w:t>
      </w:r>
    </w:p>
    <w:p w14:paraId="094EC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9.三线建设工业遗产数字化与传播研究</w:t>
      </w:r>
    </w:p>
    <w:p w14:paraId="0F789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10.成昆铁路沿线的三线建设工业遗产保护利用研究</w:t>
      </w:r>
    </w:p>
    <w:p w14:paraId="034A5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11.三线建设工业遗产保护法治化研究</w:t>
      </w:r>
    </w:p>
    <w:p w14:paraId="3CD16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12.川渝黔滇四省三线建设工业遗产协同保护与联动开发研究</w:t>
      </w:r>
    </w:p>
    <w:p w14:paraId="27EB0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13.三线建设旧址调查、保护和开发研究</w:t>
      </w:r>
    </w:p>
    <w:p w14:paraId="5188F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14.巴蜀文化与三线文化互动融合研究</w:t>
      </w:r>
    </w:p>
    <w:p w14:paraId="6E4E2D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15.三线建设与铸牢中华民族共同体意识研究</w:t>
      </w:r>
    </w:p>
    <w:p w14:paraId="49489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16.攀枝花学院校史中的三线建设研究</w:t>
      </w:r>
    </w:p>
    <w:p w14:paraId="417D9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17.改革开放初期四川三线企业调整转型研究</w:t>
      </w:r>
    </w:p>
    <w:p w14:paraId="42DA04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18.三线建设口述史料收集整理研究</w:t>
      </w:r>
    </w:p>
    <w:p w14:paraId="3D5D6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19.三线建设档案资料收集整理研究</w:t>
      </w:r>
    </w:p>
    <w:p w14:paraId="75B17F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20.其他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97BC0"/>
    <w:rsid w:val="2F4F60CF"/>
    <w:rsid w:val="41F36711"/>
    <w:rsid w:val="4401182B"/>
    <w:rsid w:val="65E62FAF"/>
    <w:rsid w:val="68D01668"/>
    <w:rsid w:val="6CDA0CB4"/>
    <w:rsid w:val="6CEC0EBF"/>
    <w:rsid w:val="6E8A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418</Words>
  <Characters>452</Characters>
  <Lines>0</Lines>
  <Paragraphs>0</Paragraphs>
  <TotalTime>2</TotalTime>
  <ScaleCrop>false</ScaleCrop>
  <LinksUpToDate>false</LinksUpToDate>
  <CharactersWithSpaces>452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2026-05-21T02:58:00Z</dcterms:created>
  <dc:creator>1</dc:creator>
  <cp:lastModifiedBy>君子不器</cp:lastModifiedBy>
  <dcterms:modified xsi:type="dcterms:W3CDTF">2026-06-23T01:19:57Z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eyJoZGlkIjoiMDZlYTRlYTY3MmYyNDM4OGY3MjM5NWQwNTlhNTUyYzMiLCJ1c2VySWQiOiIxMTI1MDY1Mzc4In0=</vt:lpwstr>
  </property>
  <property fmtid="{D5CDD505-2E9C-101B-9397-08002B2CF9AE}" pid="4" name="ICV">
    <vt:lpwstr>FF57BDAEBB0E4A36912805B6B17885B9_13</vt:lpwstr>
  </property>
</Properties>
</file>